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860A45">
      <w:pPr>
        <w:ind w:firstLine="723"/>
        <w:jc w:val="center"/>
        <w:rPr>
          <w:rFonts w:ascii="宋体" w:hAnsi="宋体" w:cs="宋体"/>
          <w:b/>
          <w:bCs/>
          <w:color w:val="000000"/>
          <w:sz w:val="36"/>
          <w:szCs w:val="36"/>
          <w:lang w:bidi="ar"/>
        </w:rPr>
      </w:pPr>
      <w:r>
        <w:rPr>
          <w:rFonts w:hint="eastAsia" w:ascii="宋体" w:hAnsi="宋体" w:cs="宋体"/>
          <w:b/>
          <w:bCs/>
          <w:sz w:val="36"/>
          <w:szCs w:val="36"/>
          <w:lang w:bidi="ar"/>
        </w:rPr>
        <w:t>强夯工程</w:t>
      </w:r>
      <w:r>
        <w:rPr>
          <w:rFonts w:hint="eastAsia" w:ascii="宋体" w:hAnsi="宋体" w:cs="宋体"/>
          <w:b/>
          <w:bCs/>
          <w:color w:val="000000"/>
          <w:sz w:val="36"/>
          <w:szCs w:val="36"/>
          <w:lang w:bidi="ar"/>
        </w:rPr>
        <w:t>评审评分表</w:t>
      </w:r>
    </w:p>
    <w:tbl>
      <w:tblPr>
        <w:tblStyle w:val="5"/>
        <w:tblpPr w:leftFromText="180" w:rightFromText="180" w:vertAnchor="text" w:horzAnchor="page" w:tblpXSpec="center" w:tblpY="586"/>
        <w:tblOverlap w:val="never"/>
        <w:tblW w:w="894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275"/>
        <w:gridCol w:w="6161"/>
        <w:gridCol w:w="979"/>
      </w:tblGrid>
      <w:tr w14:paraId="625A15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98E3A2">
            <w:pPr>
              <w:ind w:firstLine="0" w:firstLineChars="0"/>
              <w:jc w:val="both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>序号</w:t>
            </w:r>
          </w:p>
        </w:tc>
        <w:tc>
          <w:tcPr>
            <w:tcW w:w="127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611192">
            <w:pPr>
              <w:ind w:firstLine="0" w:firstLineChars="0"/>
              <w:jc w:val="both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>评审内容</w:t>
            </w:r>
          </w:p>
        </w:tc>
        <w:tc>
          <w:tcPr>
            <w:tcW w:w="6161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0CE72E">
            <w:pPr>
              <w:ind w:firstLine="440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bdr w:val="single" w:color="000000" w:sz="4" w:space="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40640</wp:posOffset>
                  </wp:positionV>
                  <wp:extent cx="3900805" cy="464820"/>
                  <wp:effectExtent l="0" t="0" r="4445" b="11430"/>
                  <wp:wrapNone/>
                  <wp:docPr id="1" name="Line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ine_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0805" cy="464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 xml:space="preserve">                           评分标准                                                    投标人</w:t>
            </w:r>
          </w:p>
        </w:tc>
        <w:tc>
          <w:tcPr>
            <w:tcW w:w="979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ABBBB8">
            <w:pPr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>分值（分）</w:t>
            </w:r>
          </w:p>
        </w:tc>
      </w:tr>
      <w:tr w14:paraId="70A45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5E149E">
            <w:pPr>
              <w:ind w:firstLine="440"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6F8EB4">
            <w:pPr>
              <w:ind w:firstLine="440"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6161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E6996F">
            <w:pPr>
              <w:ind w:firstLine="440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79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CFFCA1">
            <w:pPr>
              <w:ind w:firstLine="440"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14:paraId="0A06C3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D69C04">
            <w:pPr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>1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68FFBF0A">
            <w:pPr>
              <w:ind w:firstLine="0" w:firstLineChars="0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bidi="ar"/>
              </w:rPr>
              <w:t>企业资质</w:t>
            </w:r>
          </w:p>
        </w:tc>
        <w:tc>
          <w:tcPr>
            <w:tcW w:w="61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7375F347">
            <w:pPr>
              <w:ind w:firstLine="0" w:firstLineChars="0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bidi="ar"/>
              </w:rPr>
              <w:t>地基基础工程专业承包资质，壹级资质得</w:t>
            </w:r>
            <w:r>
              <w:rPr>
                <w:rFonts w:ascii="宋体" w:hAnsi="宋体" w:cs="宋体"/>
                <w:color w:val="000000"/>
                <w:szCs w:val="21"/>
                <w:lang w:bidi="ar"/>
              </w:rPr>
              <w:t>5</w:t>
            </w:r>
            <w:r>
              <w:rPr>
                <w:rFonts w:hint="eastAsia" w:ascii="宋体" w:hAnsi="宋体" w:cs="宋体"/>
                <w:color w:val="000000"/>
                <w:szCs w:val="21"/>
                <w:lang w:bidi="ar"/>
              </w:rPr>
              <w:t>分；贰级资质得</w:t>
            </w:r>
            <w:r>
              <w:rPr>
                <w:rFonts w:ascii="宋体" w:hAnsi="宋体" w:cs="宋体"/>
                <w:color w:val="000000"/>
                <w:szCs w:val="21"/>
                <w:lang w:bidi="ar"/>
              </w:rPr>
              <w:t>3</w:t>
            </w:r>
            <w:r>
              <w:rPr>
                <w:rFonts w:hint="eastAsia" w:ascii="宋体" w:hAnsi="宋体" w:cs="宋体"/>
                <w:color w:val="000000"/>
                <w:szCs w:val="21"/>
                <w:lang w:bidi="ar"/>
              </w:rPr>
              <w:t>分；本项最高得</w:t>
            </w:r>
            <w:r>
              <w:rPr>
                <w:rFonts w:ascii="宋体" w:hAnsi="宋体" w:cs="宋体"/>
                <w:color w:val="000000"/>
                <w:szCs w:val="21"/>
                <w:lang w:bidi="ar"/>
              </w:rPr>
              <w:t>5</w:t>
            </w:r>
            <w:r>
              <w:rPr>
                <w:rFonts w:hint="eastAsia" w:ascii="宋体" w:hAnsi="宋体" w:cs="宋体"/>
                <w:color w:val="000000"/>
                <w:szCs w:val="21"/>
                <w:lang w:bidi="ar"/>
              </w:rPr>
              <w:t>分。</w:t>
            </w:r>
          </w:p>
        </w:tc>
        <w:tc>
          <w:tcPr>
            <w:tcW w:w="9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47B4FF42">
            <w:pPr>
              <w:ind w:firstLineChars="100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5</w:t>
            </w:r>
          </w:p>
        </w:tc>
      </w:tr>
      <w:tr w14:paraId="20759F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373144">
            <w:pPr>
              <w:ind w:firstLine="440"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3FF6E961">
            <w:pPr>
              <w:ind w:firstLine="440"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6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406F622E">
            <w:pPr>
              <w:ind w:firstLine="440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3C1BD8D4">
            <w:pPr>
              <w:ind w:firstLine="400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70A779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4808A4">
            <w:pPr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</w:t>
            </w:r>
          </w:p>
        </w:tc>
        <w:tc>
          <w:tcPr>
            <w:tcW w:w="1275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17709125">
            <w:pPr>
              <w:ind w:firstLine="0" w:firstLineChars="0"/>
              <w:jc w:val="both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bidi="ar"/>
              </w:rPr>
              <w:t>企业业绩</w:t>
            </w:r>
          </w:p>
        </w:tc>
        <w:tc>
          <w:tcPr>
            <w:tcW w:w="6161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7AFE3E4F">
            <w:pPr>
              <w:ind w:firstLine="0" w:firstLineChars="0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bidi="ar"/>
              </w:rPr>
              <w:t>1、近三年承接</w:t>
            </w:r>
            <w:r>
              <w:rPr>
                <w:rFonts w:ascii="Segoe UI" w:hAnsi="Segoe UI" w:cs="Segoe UI"/>
                <w:bCs/>
                <w:color w:val="0F1115"/>
              </w:rPr>
              <w:t>3项</w:t>
            </w:r>
            <w:r>
              <w:rPr>
                <w:rFonts w:hint="eastAsia" w:ascii="Segoe UI" w:hAnsi="Segoe UI" w:cs="Segoe UI"/>
                <w:bCs/>
                <w:color w:val="0F1115"/>
              </w:rPr>
              <w:t>及以上</w:t>
            </w:r>
            <w:r>
              <w:rPr>
                <w:rFonts w:ascii="Segoe UI" w:hAnsi="Segoe UI" w:cs="Segoe UI"/>
                <w:color w:val="0F1115"/>
              </w:rPr>
              <w:t>单项合同处理面积不小于2万平方米的</w:t>
            </w:r>
            <w:r>
              <w:rPr>
                <w:rFonts w:ascii="Segoe UI" w:hAnsi="Segoe UI" w:cs="Segoe UI"/>
                <w:bCs/>
                <w:color w:val="0F1115"/>
              </w:rPr>
              <w:t>深厚填土（填土厚度≥</w:t>
            </w:r>
            <w:r>
              <w:rPr>
                <w:rFonts w:hint="eastAsia" w:ascii="Segoe UI" w:hAnsi="Segoe UI" w:cs="Segoe UI"/>
                <w:bCs/>
                <w:color w:val="0F1115"/>
                <w:lang w:val="en-US" w:eastAsia="zh-CN"/>
              </w:rPr>
              <w:t>10</w:t>
            </w:r>
            <w:r>
              <w:rPr>
                <w:rFonts w:ascii="Segoe UI" w:hAnsi="Segoe UI" w:cs="Segoe UI"/>
                <w:bCs/>
                <w:color w:val="0F1115"/>
              </w:rPr>
              <w:t>米）强夯处理工程</w:t>
            </w:r>
            <w:r>
              <w:rPr>
                <w:rFonts w:hint="eastAsia" w:ascii="宋体" w:hAnsi="宋体" w:cs="宋体"/>
                <w:color w:val="000000"/>
                <w:szCs w:val="21"/>
                <w:lang w:bidi="ar"/>
              </w:rPr>
              <w:t>得5分；</w:t>
            </w:r>
          </w:p>
          <w:p w14:paraId="454E674D">
            <w:pPr>
              <w:ind w:firstLine="0" w:firstLineChars="0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bidi="ar"/>
              </w:rPr>
              <w:t>2、近三年承接</w:t>
            </w:r>
            <w:r>
              <w:rPr>
                <w:rFonts w:ascii="Segoe UI" w:hAnsi="Segoe UI" w:cs="Segoe UI"/>
                <w:bCs/>
                <w:color w:val="0F1115"/>
              </w:rPr>
              <w:t>2项</w:t>
            </w:r>
            <w:r>
              <w:rPr>
                <w:rFonts w:ascii="Segoe UI" w:hAnsi="Segoe UI" w:cs="Segoe UI"/>
                <w:color w:val="0F1115"/>
              </w:rPr>
              <w:t>单项合同处理面积不小于2万平方米的</w:t>
            </w:r>
            <w:r>
              <w:rPr>
                <w:rFonts w:ascii="Segoe UI" w:hAnsi="Segoe UI" w:cs="Segoe UI"/>
                <w:bCs/>
                <w:color w:val="0F1115"/>
              </w:rPr>
              <w:t>深厚填土（填土厚度≥</w:t>
            </w:r>
            <w:r>
              <w:rPr>
                <w:rFonts w:hint="eastAsia" w:ascii="Segoe UI" w:hAnsi="Segoe UI" w:cs="Segoe UI"/>
                <w:bCs/>
                <w:color w:val="0F1115"/>
                <w:lang w:val="en-US" w:eastAsia="zh-CN"/>
              </w:rPr>
              <w:t>10</w:t>
            </w:r>
            <w:r>
              <w:rPr>
                <w:rFonts w:ascii="Segoe UI" w:hAnsi="Segoe UI" w:cs="Segoe UI"/>
                <w:bCs/>
                <w:color w:val="0F1115"/>
              </w:rPr>
              <w:t>米）强夯处理工程</w:t>
            </w:r>
            <w:r>
              <w:rPr>
                <w:rFonts w:hint="eastAsia" w:ascii="宋体" w:hAnsi="宋体" w:cs="宋体"/>
                <w:color w:val="000000"/>
                <w:szCs w:val="21"/>
                <w:lang w:bidi="ar"/>
              </w:rPr>
              <w:t>得</w:t>
            </w:r>
            <w:r>
              <w:rPr>
                <w:rFonts w:ascii="宋体" w:hAnsi="宋体" w:cs="宋体"/>
                <w:color w:val="000000"/>
                <w:szCs w:val="21"/>
                <w:lang w:bidi="ar"/>
              </w:rPr>
              <w:t>3</w:t>
            </w:r>
            <w:r>
              <w:rPr>
                <w:rFonts w:hint="eastAsia" w:ascii="宋体" w:hAnsi="宋体" w:cs="宋体"/>
                <w:color w:val="000000"/>
                <w:szCs w:val="21"/>
                <w:lang w:bidi="ar"/>
              </w:rPr>
              <w:t>分；</w:t>
            </w:r>
          </w:p>
          <w:p w14:paraId="2A60B41F">
            <w:pPr>
              <w:ind w:firstLine="0" w:firstLineChars="0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bidi="ar"/>
              </w:rPr>
              <w:t>3、近三年承接</w:t>
            </w:r>
            <w:r>
              <w:rPr>
                <w:rFonts w:ascii="Segoe UI" w:hAnsi="Segoe UI" w:cs="Segoe UI"/>
                <w:bCs/>
                <w:color w:val="0F1115"/>
              </w:rPr>
              <w:t>1项</w:t>
            </w:r>
            <w:r>
              <w:rPr>
                <w:rFonts w:ascii="Segoe UI" w:hAnsi="Segoe UI" w:cs="Segoe UI"/>
                <w:color w:val="0F1115"/>
              </w:rPr>
              <w:t>单项合同处理面积不小于2万平方米的</w:t>
            </w:r>
            <w:r>
              <w:rPr>
                <w:rFonts w:ascii="Segoe UI" w:hAnsi="Segoe UI" w:cs="Segoe UI"/>
                <w:bCs/>
                <w:color w:val="0F1115"/>
              </w:rPr>
              <w:t>深厚填土（填土厚度≥</w:t>
            </w:r>
            <w:r>
              <w:rPr>
                <w:rFonts w:hint="eastAsia" w:ascii="Segoe UI" w:hAnsi="Segoe UI" w:cs="Segoe UI"/>
                <w:bCs/>
                <w:color w:val="0F1115"/>
                <w:lang w:val="en-US" w:eastAsia="zh-CN"/>
              </w:rPr>
              <w:t>10</w:t>
            </w:r>
            <w:r>
              <w:rPr>
                <w:rFonts w:ascii="Segoe UI" w:hAnsi="Segoe UI" w:cs="Segoe UI"/>
                <w:bCs/>
                <w:color w:val="0F1115"/>
              </w:rPr>
              <w:t>米）强夯处理工程</w:t>
            </w:r>
            <w:r>
              <w:rPr>
                <w:rFonts w:hint="eastAsia" w:ascii="宋体" w:hAnsi="宋体" w:cs="宋体"/>
                <w:color w:val="000000"/>
                <w:szCs w:val="21"/>
                <w:lang w:bidi="ar"/>
              </w:rPr>
              <w:t>得</w:t>
            </w:r>
            <w:r>
              <w:rPr>
                <w:rFonts w:ascii="宋体" w:hAnsi="宋体" w:cs="宋体"/>
                <w:color w:val="000000"/>
                <w:szCs w:val="21"/>
                <w:lang w:bidi="ar"/>
              </w:rPr>
              <w:t>1</w:t>
            </w:r>
            <w:r>
              <w:rPr>
                <w:rFonts w:hint="eastAsia" w:ascii="宋体" w:hAnsi="宋体" w:cs="宋体"/>
                <w:color w:val="000000"/>
                <w:szCs w:val="21"/>
                <w:lang w:bidi="ar"/>
              </w:rPr>
              <w:t>分；</w:t>
            </w:r>
          </w:p>
        </w:tc>
        <w:tc>
          <w:tcPr>
            <w:tcW w:w="979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54888ECA">
            <w:pPr>
              <w:ind w:firstLineChars="100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bidi="ar"/>
              </w:rPr>
              <w:t>5</w:t>
            </w:r>
          </w:p>
        </w:tc>
      </w:tr>
      <w:tr w14:paraId="3B0C12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9EB2D7">
            <w:pPr>
              <w:ind w:firstLine="440"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668E71EA">
            <w:pPr>
              <w:ind w:firstLine="40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161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20498E67">
            <w:pPr>
              <w:ind w:firstLine="0" w:firstLineChars="0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</w:p>
        </w:tc>
        <w:tc>
          <w:tcPr>
            <w:tcW w:w="979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0A83745F">
            <w:pPr>
              <w:ind w:firstLine="0" w:firstLineChars="0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</w:p>
        </w:tc>
      </w:tr>
      <w:tr w14:paraId="784FA8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3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B556904">
            <w:pPr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3</w:t>
            </w:r>
          </w:p>
          <w:p w14:paraId="734070EF">
            <w:pPr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978DA7C">
            <w:pPr>
              <w:ind w:firstLine="0" w:firstLineChars="0"/>
              <w:jc w:val="both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bidi="ar"/>
              </w:rPr>
              <w:t>施工组织设计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492E607">
            <w:pPr>
              <w:numPr>
                <w:ilvl w:val="0"/>
                <w:numId w:val="1"/>
              </w:numPr>
              <w:ind w:firstLine="0" w:firstLineChars="0"/>
              <w:textAlignment w:val="center"/>
            </w:pPr>
            <w:r>
              <w:rPr>
                <w:rFonts w:hint="eastAsia"/>
              </w:rPr>
              <w:t>施工方案全面完整、针对性强、切实可行；2分</w:t>
            </w:r>
          </w:p>
          <w:p w14:paraId="082F9F1C">
            <w:pPr>
              <w:numPr>
                <w:ilvl w:val="0"/>
                <w:numId w:val="1"/>
              </w:numPr>
              <w:ind w:firstLine="0" w:firstLineChars="0"/>
              <w:textAlignment w:val="center"/>
            </w:pPr>
            <w:r>
              <w:rPr>
                <w:rFonts w:hint="eastAsia"/>
              </w:rPr>
              <w:t>项目班子机构健全、人员齐备、专业配套、具备相关岗位证书；3分</w:t>
            </w:r>
          </w:p>
          <w:p w14:paraId="2EC685FF">
            <w:pPr>
              <w:numPr>
                <w:ilvl w:val="0"/>
                <w:numId w:val="1"/>
              </w:numPr>
              <w:ind w:firstLine="0" w:firstLineChars="0"/>
              <w:textAlignment w:val="center"/>
            </w:pPr>
            <w:r>
              <w:rPr>
                <w:rFonts w:hint="eastAsia"/>
              </w:rPr>
              <w:t>质量安全管理满足招标要求，保证措施切实可行；2分</w:t>
            </w:r>
          </w:p>
          <w:p w14:paraId="5A6D886D">
            <w:pPr>
              <w:numPr>
                <w:ilvl w:val="0"/>
                <w:numId w:val="1"/>
              </w:numPr>
              <w:ind w:firstLine="0" w:firstLineChars="0"/>
              <w:textAlignment w:val="center"/>
            </w:pPr>
            <w:r>
              <w:rPr>
                <w:rFonts w:hint="eastAsia"/>
              </w:rPr>
              <w:t>机械设备配置满足本工程施工要求；3分</w:t>
            </w:r>
          </w:p>
          <w:p w14:paraId="6BCA6CFB">
            <w:pPr>
              <w:numPr>
                <w:ilvl w:val="0"/>
                <w:numId w:val="1"/>
              </w:numPr>
              <w:ind w:firstLine="0" w:firstLineChars="0"/>
              <w:textAlignment w:val="center"/>
            </w:pPr>
            <w:r>
              <w:rPr>
                <w:rFonts w:hint="eastAsia"/>
              </w:rPr>
              <w:t>工期满足招标文件要求、计划合理、保证措施切实可行。</w:t>
            </w:r>
            <w:r>
              <w:t>10</w:t>
            </w:r>
            <w:r>
              <w:rPr>
                <w:rFonts w:hint="eastAsia"/>
              </w:rPr>
              <w:t>分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4B383F">
            <w:pPr>
              <w:ind w:firstLineChars="100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/>
                <w:color w:val="000000"/>
                <w:szCs w:val="21"/>
                <w:lang w:bidi="ar"/>
              </w:rPr>
              <w:t>20</w:t>
            </w:r>
          </w:p>
        </w:tc>
      </w:tr>
      <w:tr w14:paraId="7AEB89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D79E87">
            <w:pPr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bookmarkStart w:id="0" w:name="_GoBack" w:colFirst="1" w:colLast="2"/>
            <w:r>
              <w:rPr>
                <w:rFonts w:ascii="宋体" w:hAnsi="宋体" w:cs="宋体"/>
                <w:color w:val="000000"/>
                <w:sz w:val="22"/>
                <w:lang w:bidi="ar"/>
              </w:rPr>
              <w:t>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A98F6A">
            <w:pPr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bidi="ar"/>
              </w:rPr>
              <w:t>投标报价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A0DC02">
            <w:pPr>
              <w:pStyle w:val="2"/>
              <w:rPr>
                <w:rFonts w:hint="eastAsia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  <w:lang w:eastAsia="zh-CN"/>
              </w:rPr>
              <w:t>以最低投标报价作为计算各有效投标报价得分的基础，当有效投标报价等于最低投标报价时得 70 分；有效投标报价与评标参考价相比，每上偏 1%扣 0.2 分；投标总报价评分的最终结果取小数点后两位，第三位四舍五入。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E11604">
            <w:pPr>
              <w:ind w:firstLineChars="100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/>
                <w:color w:val="000000"/>
                <w:szCs w:val="21"/>
                <w:lang w:bidi="ar"/>
              </w:rPr>
              <w:t>70</w:t>
            </w:r>
          </w:p>
        </w:tc>
      </w:tr>
      <w:bookmarkEnd w:id="0"/>
      <w:tr w14:paraId="530922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79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289552">
            <w:pPr>
              <w:ind w:firstLine="44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>合计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B7F292">
            <w:pPr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bidi="ar"/>
              </w:rPr>
              <w:t>100</w:t>
            </w:r>
          </w:p>
        </w:tc>
      </w:tr>
    </w:tbl>
    <w:p w14:paraId="7EB3CBCF">
      <w:pPr>
        <w:ind w:firstLine="0" w:firstLineChars="0"/>
      </w:pPr>
      <w:r>
        <w:rPr>
          <w:rFonts w:hint="eastAsia"/>
        </w:rPr>
        <w:t>投标单位：</w:t>
      </w:r>
    </w:p>
    <w:p w14:paraId="718D71A3">
      <w:pPr>
        <w:pStyle w:val="2"/>
        <w:ind w:firstLine="400"/>
      </w:pPr>
    </w:p>
    <w:p w14:paraId="05EF4B12">
      <w:pPr>
        <w:pStyle w:val="2"/>
        <w:ind w:firstLine="40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00"/>
      </w:pPr>
      <w:r>
        <w:separator/>
      </w:r>
    </w:p>
  </w:endnote>
  <w:endnote w:type="continuationSeparator" w:id="1">
    <w:p>
      <w:pPr>
        <w:spacing w:line="240" w:lineRule="auto"/>
        <w:ind w:firstLine="4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0B9125"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01D39D"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9A5F6C"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00"/>
      </w:pPr>
      <w:r>
        <w:separator/>
      </w:r>
    </w:p>
  </w:footnote>
  <w:footnote w:type="continuationSeparator" w:id="1">
    <w:p>
      <w:pPr>
        <w:spacing w:line="240" w:lineRule="auto"/>
        <w:ind w:firstLine="4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A67CE9">
    <w:pPr>
      <w:pStyle w:val="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F1BECA"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DE384C">
    <w:pPr>
      <w:pStyle w:val="4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ED5B1B6"/>
    <w:multiLevelType w:val="singleLevel"/>
    <w:tmpl w:val="6ED5B1B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I5OTIzYjIyMzk3ZjczN2M2MDc3NmVkNjkwY2Q3ZjQifQ=="/>
  </w:docVars>
  <w:rsids>
    <w:rsidRoot w:val="59B77348"/>
    <w:rsid w:val="000728EE"/>
    <w:rsid w:val="000E6A3C"/>
    <w:rsid w:val="00102597"/>
    <w:rsid w:val="00272BEB"/>
    <w:rsid w:val="00277A1F"/>
    <w:rsid w:val="00294504"/>
    <w:rsid w:val="00595F46"/>
    <w:rsid w:val="00601681"/>
    <w:rsid w:val="00623A13"/>
    <w:rsid w:val="00632114"/>
    <w:rsid w:val="00710932"/>
    <w:rsid w:val="0081266F"/>
    <w:rsid w:val="00CF1046"/>
    <w:rsid w:val="00DF7CC3"/>
    <w:rsid w:val="00E95B81"/>
    <w:rsid w:val="00F70034"/>
    <w:rsid w:val="1AB51B91"/>
    <w:rsid w:val="3FE57BA6"/>
    <w:rsid w:val="44CF7C4D"/>
    <w:rsid w:val="49322861"/>
    <w:rsid w:val="59B77348"/>
    <w:rsid w:val="616109D2"/>
    <w:rsid w:val="6C874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400" w:lineRule="exact"/>
      <w:ind w:firstLine="200" w:firstLineChars="200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（缩进）"/>
    <w:basedOn w:val="1"/>
    <w:semiHidden/>
    <w:qFormat/>
    <w:uiPriority w:val="99"/>
    <w:pPr>
      <w:ind w:firstLine="480"/>
    </w:p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keda</Company>
  <Pages>1</Pages>
  <Words>460</Words>
  <Characters>475</Characters>
  <Lines>3</Lines>
  <Paragraphs>1</Paragraphs>
  <TotalTime>0</TotalTime>
  <ScaleCrop>false</ScaleCrop>
  <LinksUpToDate>false</LinksUpToDate>
  <CharactersWithSpaces>559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2026-03-30T12:44:00Z</dcterms:created>
  <dc:creator>Y先生</dc:creator>
  <cp:lastModifiedBy>阿白</cp:lastModifiedBy>
  <dcterms:modified xsi:type="dcterms:W3CDTF">2026-04-16T03:11:37Z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9664F440D5514BFB9E0C9EA897B81BD6</vt:lpwstr>
  </property>
  <property fmtid="{D5CDD505-2E9C-101B-9397-08002B2CF9AE}" pid="4" name="KSOTemplateDocerSaveRecord">
    <vt:lpwstr>eyJoZGlkIjoiZDI2NzNlNzE1Mzk3MzMwYWRhMTQ2NzdmNTRhOWM2NDQiLCJ1c2VySWQiOiIxMzIzMTk2MjA1In0=</vt:lpwstr>
  </property>
</Properties>
</file>